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1C00" w14:textId="71A9F1AB" w:rsidR="006535D2" w:rsidRDefault="281A2B66" w:rsidP="001D2436">
      <w:pPr>
        <w:pStyle w:val="Ttulo1"/>
        <w:spacing w:before="80" w:line="360" w:lineRule="auto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FA910DA" w14:textId="0CAE3E1E" w:rsidR="001D2436" w:rsidRPr="001D2436" w:rsidRDefault="001D2436" w:rsidP="001D2436">
      <w:pPr>
        <w:spacing w:line="360" w:lineRule="auto"/>
        <w:jc w:val="center"/>
        <w:rPr>
          <w:b/>
          <w:sz w:val="24"/>
          <w:szCs w:val="24"/>
          <w:lang w:val="pt"/>
        </w:rPr>
      </w:pPr>
      <w:r>
        <w:rPr>
          <w:b/>
          <w:sz w:val="24"/>
          <w:szCs w:val="24"/>
          <w:lang w:val="pt"/>
        </w:rPr>
        <w:t>CATEGORIAS DE APOIO – EDITAL 003/2024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2EABEA52" w14:textId="25DC9598" w:rsid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1A63C1FC" w14:textId="77777777" w:rsidR="00B968AA" w:rsidRPr="00B968AA" w:rsidRDefault="00B968AA" w:rsidP="00B968AA">
      <w:pPr>
        <w:rPr>
          <w:lang w:val="pt"/>
        </w:rPr>
      </w:pPr>
    </w:p>
    <w:p w14:paraId="133D686A" w14:textId="7922FF18" w:rsidR="007A2F38" w:rsidRDefault="00512A7F" w:rsidP="007A2F38">
      <w:pPr>
        <w:shd w:val="clear" w:color="auto" w:fill="FFFFFF"/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Serão disponibilizadas 7</w:t>
      </w:r>
      <w:r w:rsidR="007A2F3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sete) vagas</w:t>
      </w:r>
      <w:r w:rsidR="007A2F38">
        <w:rPr>
          <w:color w:val="000000"/>
          <w:sz w:val="24"/>
          <w:szCs w:val="24"/>
        </w:rPr>
        <w:t xml:space="preserve"> para premiação. </w:t>
      </w:r>
    </w:p>
    <w:p w14:paraId="4EBE4035" w14:textId="04B692AC" w:rsidR="007A2F38" w:rsidRPr="00512A7F" w:rsidRDefault="007A2F38" w:rsidP="007A2F38">
      <w:p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Cada agente cultural selecionado receberá a premiação de </w:t>
      </w:r>
      <w:r w:rsidR="00512A7F" w:rsidRPr="00512A7F">
        <w:rPr>
          <w:b/>
          <w:sz w:val="24"/>
          <w:szCs w:val="24"/>
        </w:rPr>
        <w:t>R$ 15.000,00</w:t>
      </w:r>
      <w:r w:rsidRPr="00512A7F">
        <w:rPr>
          <w:b/>
          <w:sz w:val="24"/>
          <w:szCs w:val="24"/>
        </w:rPr>
        <w:t xml:space="preserve"> (</w:t>
      </w:r>
      <w:r w:rsidR="00512A7F" w:rsidRPr="00512A7F">
        <w:rPr>
          <w:b/>
          <w:sz w:val="24"/>
          <w:szCs w:val="24"/>
        </w:rPr>
        <w:t>quinze mil reais</w:t>
      </w:r>
      <w:r w:rsidRPr="00512A7F">
        <w:rPr>
          <w:b/>
          <w:sz w:val="24"/>
          <w:szCs w:val="24"/>
        </w:rPr>
        <w:t xml:space="preserve">), </w:t>
      </w:r>
      <w:r w:rsidRPr="00512A7F">
        <w:rPr>
          <w:sz w:val="24"/>
          <w:szCs w:val="24"/>
        </w:rPr>
        <w:t xml:space="preserve">conforme as categorias previstas neste Anexo. </w:t>
      </w:r>
    </w:p>
    <w:p w14:paraId="5A5793C2" w14:textId="3786C775" w:rsidR="00B968AA" w:rsidRPr="00512A7F" w:rsidRDefault="007A2F38" w:rsidP="007A2F38">
      <w:pPr>
        <w:shd w:val="clear" w:color="auto" w:fill="FFFFFF"/>
        <w:spacing w:before="120" w:after="120" w:line="276" w:lineRule="auto"/>
        <w:jc w:val="both"/>
        <w:rPr>
          <w:b/>
          <w:sz w:val="24"/>
          <w:szCs w:val="24"/>
        </w:rPr>
      </w:pPr>
      <w:r w:rsidRPr="00512A7F">
        <w:rPr>
          <w:sz w:val="24"/>
          <w:szCs w:val="24"/>
        </w:rPr>
        <w:t xml:space="preserve">O valor total deste edital é de </w:t>
      </w:r>
      <w:r w:rsidRPr="00512A7F">
        <w:rPr>
          <w:b/>
          <w:sz w:val="24"/>
          <w:szCs w:val="24"/>
        </w:rPr>
        <w:t xml:space="preserve">R$ </w:t>
      </w:r>
      <w:r w:rsidR="00512A7F" w:rsidRPr="00512A7F">
        <w:rPr>
          <w:b/>
          <w:sz w:val="24"/>
          <w:szCs w:val="24"/>
        </w:rPr>
        <w:t>105.000,00</w:t>
      </w:r>
      <w:r w:rsidRPr="00512A7F">
        <w:rPr>
          <w:b/>
          <w:sz w:val="24"/>
          <w:szCs w:val="24"/>
        </w:rPr>
        <w:t xml:space="preserve"> (</w:t>
      </w:r>
      <w:r w:rsidR="00512A7F" w:rsidRPr="00512A7F">
        <w:rPr>
          <w:b/>
          <w:sz w:val="24"/>
          <w:szCs w:val="24"/>
        </w:rPr>
        <w:t>cento e cinco mil reais).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28C2CD82" w14:textId="58E9B21D" w:rsidR="006535D2" w:rsidRPr="00542706" w:rsidRDefault="00230A01" w:rsidP="00542706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E207724" w14:textId="0657B016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42706" w14:paraId="0B42A3C5" w14:textId="77777777" w:rsidTr="00B968AA">
        <w:tc>
          <w:tcPr>
            <w:tcW w:w="6516" w:type="dxa"/>
          </w:tcPr>
          <w:p w14:paraId="1518B3E7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761FFF19" w14:textId="17E3B162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Vagas de ampla concorrência</w:t>
            </w:r>
          </w:p>
        </w:tc>
        <w:tc>
          <w:tcPr>
            <w:tcW w:w="2500" w:type="dxa"/>
          </w:tcPr>
          <w:p w14:paraId="1A2EFE6F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500FD621" w14:textId="47A93713" w:rsidR="00542706" w:rsidRPr="00542706" w:rsidRDefault="00710312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3</w:t>
            </w:r>
          </w:p>
          <w:p w14:paraId="448A5DF0" w14:textId="293E24A0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0B55701A" w14:textId="77777777" w:rsidTr="00B968AA">
        <w:tc>
          <w:tcPr>
            <w:tcW w:w="6516" w:type="dxa"/>
          </w:tcPr>
          <w:p w14:paraId="06DF02D9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16917F68" w14:textId="41E84655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pessoas negras</w:t>
            </w:r>
          </w:p>
        </w:tc>
        <w:tc>
          <w:tcPr>
            <w:tcW w:w="2500" w:type="dxa"/>
          </w:tcPr>
          <w:p w14:paraId="5B28A900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4F6596D4" w14:textId="6726C8AE" w:rsidR="00542706" w:rsidRPr="00542706" w:rsidRDefault="00710312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2</w:t>
            </w:r>
          </w:p>
          <w:p w14:paraId="66D16D27" w14:textId="0A969F2F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7CA65701" w14:textId="77777777" w:rsidTr="00B968AA">
        <w:tc>
          <w:tcPr>
            <w:tcW w:w="6516" w:type="dxa"/>
          </w:tcPr>
          <w:p w14:paraId="049828B2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67BA3D61" w14:textId="656C3E1F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</w:t>
            </w: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soas indígenas</w:t>
            </w:r>
          </w:p>
        </w:tc>
        <w:tc>
          <w:tcPr>
            <w:tcW w:w="2500" w:type="dxa"/>
          </w:tcPr>
          <w:p w14:paraId="39D2C214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5C7CD687" w14:textId="7AC3340C" w:rsidR="00542706" w:rsidRPr="00542706" w:rsidRDefault="00710312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1</w:t>
            </w:r>
          </w:p>
          <w:p w14:paraId="6ED1AB52" w14:textId="07582B2B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0F8BD1A9" w14:textId="77777777" w:rsidTr="00B968AA">
        <w:tc>
          <w:tcPr>
            <w:tcW w:w="6516" w:type="dxa"/>
          </w:tcPr>
          <w:p w14:paraId="772D8B32" w14:textId="77777777" w:rsidR="00542706" w:rsidRPr="000558E8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sz w:val="24"/>
                <w:szCs w:val="24"/>
                <w:lang w:val="pt"/>
              </w:rPr>
            </w:pPr>
          </w:p>
          <w:p w14:paraId="1464C910" w14:textId="3C28756C" w:rsidR="00542706" w:rsidRPr="000558E8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sz w:val="24"/>
                <w:szCs w:val="24"/>
                <w:lang w:val="pt"/>
              </w:rPr>
            </w:pPr>
            <w:r w:rsidRPr="000558E8">
              <w:rPr>
                <w:rFonts w:eastAsia="Calibri" w:cstheme="minorHAnsi"/>
                <w:b/>
                <w:sz w:val="24"/>
                <w:szCs w:val="24"/>
                <w:lang w:val="pt"/>
              </w:rPr>
              <w:t>Cotas para pessoas com deficiência (</w:t>
            </w:r>
            <w:proofErr w:type="spellStart"/>
            <w:r w:rsidRPr="000558E8">
              <w:rPr>
                <w:rFonts w:eastAsia="Calibri" w:cstheme="minorHAnsi"/>
                <w:b/>
                <w:sz w:val="24"/>
                <w:szCs w:val="24"/>
                <w:lang w:val="pt"/>
              </w:rPr>
              <w:t>Pc</w:t>
            </w:r>
            <w:bookmarkStart w:id="0" w:name="_GoBack"/>
            <w:bookmarkEnd w:id="0"/>
            <w:r w:rsidRPr="000558E8">
              <w:rPr>
                <w:rFonts w:eastAsia="Calibri" w:cstheme="minorHAnsi"/>
                <w:b/>
                <w:sz w:val="24"/>
                <w:szCs w:val="24"/>
                <w:lang w:val="pt"/>
              </w:rPr>
              <w:t>D</w:t>
            </w:r>
            <w:proofErr w:type="spellEnd"/>
            <w:r w:rsidRPr="000558E8">
              <w:rPr>
                <w:rFonts w:eastAsia="Calibri" w:cstheme="minorHAnsi"/>
                <w:b/>
                <w:sz w:val="24"/>
                <w:szCs w:val="24"/>
                <w:lang w:val="pt"/>
              </w:rPr>
              <w:t>)</w:t>
            </w:r>
          </w:p>
        </w:tc>
        <w:tc>
          <w:tcPr>
            <w:tcW w:w="2500" w:type="dxa"/>
          </w:tcPr>
          <w:p w14:paraId="1A013A5B" w14:textId="77777777" w:rsidR="00542706" w:rsidRPr="000558E8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53E1BA9B" w14:textId="5C5DEAB0" w:rsidR="00542706" w:rsidRPr="000558E8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0558E8">
              <w:rPr>
                <w:rFonts w:eastAsia="Calibri" w:cstheme="minorHAnsi"/>
                <w:sz w:val="24"/>
                <w:szCs w:val="24"/>
                <w:lang w:val="pt"/>
              </w:rPr>
              <w:t>1</w:t>
            </w:r>
          </w:p>
          <w:p w14:paraId="79821C7D" w14:textId="3C3EE4F1" w:rsidR="00542706" w:rsidRPr="000558E8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3DBACB92" w14:textId="77777777" w:rsidTr="00B968AA">
        <w:tc>
          <w:tcPr>
            <w:tcW w:w="6516" w:type="dxa"/>
          </w:tcPr>
          <w:p w14:paraId="044FD980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065EC92C" w14:textId="7119C2B7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2500" w:type="dxa"/>
          </w:tcPr>
          <w:p w14:paraId="6C2C0DC9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264424AF" w14:textId="5F29818D" w:rsidR="00542706" w:rsidRPr="00542706" w:rsidRDefault="00710312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7</w:t>
            </w:r>
          </w:p>
          <w:p w14:paraId="7D5840CC" w14:textId="51222722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5C840ECE" w14:textId="77777777" w:rsidTr="00B968AA">
        <w:tc>
          <w:tcPr>
            <w:tcW w:w="6516" w:type="dxa"/>
          </w:tcPr>
          <w:p w14:paraId="1EC848A8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42206473" w14:textId="686250F2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 xml:space="preserve">Valor </w:t>
            </w: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de cada premiação</w:t>
            </w:r>
          </w:p>
        </w:tc>
        <w:tc>
          <w:tcPr>
            <w:tcW w:w="2500" w:type="dxa"/>
          </w:tcPr>
          <w:p w14:paraId="5801BB39" w14:textId="77777777" w:rsid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7AED0269" w14:textId="5FDE6C46" w:rsidR="00542706" w:rsidRP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542706"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 w:rsidR="00710312">
              <w:rPr>
                <w:rFonts w:eastAsia="Arial Nova" w:cstheme="minorHAnsi"/>
                <w:sz w:val="24"/>
                <w:szCs w:val="24"/>
                <w:lang w:val="pt"/>
              </w:rPr>
              <w:t>15.000,00</w:t>
            </w:r>
          </w:p>
          <w:p w14:paraId="6FBA6365" w14:textId="1F40258B" w:rsidR="00542706" w:rsidRPr="00542706" w:rsidRDefault="00542706" w:rsidP="001222B9">
            <w:pPr>
              <w:spacing w:line="276" w:lineRule="auto"/>
              <w:ind w:right="259"/>
              <w:jc w:val="both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72E3B0F4" w14:textId="77777777" w:rsidTr="00B968AA">
        <w:tc>
          <w:tcPr>
            <w:tcW w:w="6516" w:type="dxa"/>
          </w:tcPr>
          <w:p w14:paraId="5AF7ED74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5138CB14" w14:textId="04981F5D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Val</w:t>
            </w: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or total das premiações somadas</w:t>
            </w:r>
          </w:p>
        </w:tc>
        <w:tc>
          <w:tcPr>
            <w:tcW w:w="2500" w:type="dxa"/>
          </w:tcPr>
          <w:p w14:paraId="0304C0BA" w14:textId="77777777" w:rsid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78FA7808" w14:textId="0446D80F" w:rsidR="00542706" w:rsidRP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542706"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 w:rsidR="00710312">
              <w:rPr>
                <w:rFonts w:eastAsia="Arial Nova" w:cstheme="minorHAnsi"/>
                <w:sz w:val="24"/>
                <w:szCs w:val="24"/>
                <w:lang w:val="pt"/>
              </w:rPr>
              <w:t>105.000,00</w:t>
            </w:r>
          </w:p>
          <w:p w14:paraId="0AD39ABB" w14:textId="5B12BD71" w:rsidR="00542706" w:rsidRP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</w:tr>
    </w:tbl>
    <w:p w14:paraId="5466EAD1" w14:textId="77777777"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sectPr w:rsidR="000E695D" w:rsidRPr="00CF247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879A" w14:textId="77777777" w:rsidR="00A62F19" w:rsidRDefault="00A62F19" w:rsidP="00A62F19">
      <w:pPr>
        <w:spacing w:after="0" w:line="240" w:lineRule="auto"/>
      </w:pPr>
      <w:r>
        <w:separator/>
      </w:r>
    </w:p>
  </w:endnote>
  <w:endnote w:type="continuationSeparator" w:id="0">
    <w:p w14:paraId="66A7CB8A" w14:textId="77777777" w:rsidR="00A62F19" w:rsidRDefault="00A62F19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8FE1" w14:textId="372D8533" w:rsidR="00A62F19" w:rsidRPr="00B968AA" w:rsidRDefault="00B968AA" w:rsidP="00B968AA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685BD7E8" wp14:editId="2676CC14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727B" w14:textId="77777777" w:rsidR="00A62F19" w:rsidRDefault="00A62F19" w:rsidP="00A62F19">
      <w:pPr>
        <w:spacing w:after="0" w:line="240" w:lineRule="auto"/>
      </w:pPr>
      <w:r>
        <w:separator/>
      </w:r>
    </w:p>
  </w:footnote>
  <w:footnote w:type="continuationSeparator" w:id="0">
    <w:p w14:paraId="5AA94E6E" w14:textId="77777777" w:rsidR="00A62F19" w:rsidRDefault="00A62F19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AF7B" w14:textId="1B595717" w:rsidR="00A62F19" w:rsidRDefault="00A62F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CCA7A"/>
    <w:rsid w:val="000558E8"/>
    <w:rsid w:val="000E695D"/>
    <w:rsid w:val="001222B9"/>
    <w:rsid w:val="001D2436"/>
    <w:rsid w:val="00230A01"/>
    <w:rsid w:val="00461807"/>
    <w:rsid w:val="00512A7F"/>
    <w:rsid w:val="00542706"/>
    <w:rsid w:val="006535D2"/>
    <w:rsid w:val="0067242E"/>
    <w:rsid w:val="00710312"/>
    <w:rsid w:val="007A2F38"/>
    <w:rsid w:val="007B1D47"/>
    <w:rsid w:val="00A62F19"/>
    <w:rsid w:val="00B968AA"/>
    <w:rsid w:val="00BD7DE6"/>
    <w:rsid w:val="00C72A9D"/>
    <w:rsid w:val="00CF2471"/>
    <w:rsid w:val="00D90296"/>
    <w:rsid w:val="00E21D69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27158-9CC1-4385-9A76-537CAF60F56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eaeb88b-723b-40d5-8941-7d7503f1ce4a"/>
    <ds:schemaRef ds:uri="40aec6fa-c5f6-4feb-b97b-386f8ea388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18</cp:revision>
  <dcterms:created xsi:type="dcterms:W3CDTF">2024-04-05T19:28:00Z</dcterms:created>
  <dcterms:modified xsi:type="dcterms:W3CDTF">2024-09-10T12:31:00Z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